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C2A" w:rsidRPr="00F16C2A" w:rsidRDefault="00697334" w:rsidP="00F16C2A">
      <w:pPr>
        <w:spacing w:line="480" w:lineRule="auto"/>
        <w:jc w:val="center"/>
        <w:rPr>
          <w:rFonts w:ascii="Times New Roman" w:hAnsi="Times New Roman" w:cs="Times New Roman"/>
          <w:sz w:val="24"/>
          <w:szCs w:val="24"/>
        </w:rPr>
      </w:pPr>
      <w:r w:rsidRPr="00F16C2A">
        <w:rPr>
          <w:rFonts w:ascii="Times New Roman" w:hAnsi="Times New Roman" w:cs="Times New Roman"/>
          <w:sz w:val="24"/>
          <w:szCs w:val="24"/>
        </w:rPr>
        <w:t>Customer Segmentation</w:t>
      </w:r>
    </w:p>
    <w:p w:rsidR="00F16C2A" w:rsidRPr="00F16C2A" w:rsidRDefault="00697334" w:rsidP="00F16C2A">
      <w:pPr>
        <w:spacing w:line="480" w:lineRule="auto"/>
        <w:jc w:val="center"/>
        <w:rPr>
          <w:rFonts w:ascii="Times New Roman" w:hAnsi="Times New Roman" w:cs="Times New Roman"/>
          <w:sz w:val="24"/>
          <w:szCs w:val="24"/>
        </w:rPr>
      </w:pPr>
      <w:r w:rsidRPr="00F16C2A">
        <w:rPr>
          <w:rFonts w:ascii="Times New Roman" w:hAnsi="Times New Roman" w:cs="Times New Roman"/>
          <w:sz w:val="24"/>
          <w:szCs w:val="24"/>
        </w:rPr>
        <w:t>Name</w:t>
      </w:r>
    </w:p>
    <w:p w:rsidR="00F16C2A" w:rsidRDefault="00697334" w:rsidP="00F16C2A">
      <w:pPr>
        <w:spacing w:line="480" w:lineRule="auto"/>
        <w:jc w:val="center"/>
        <w:rPr>
          <w:rFonts w:ascii="Times New Roman" w:hAnsi="Times New Roman" w:cs="Times New Roman"/>
          <w:sz w:val="24"/>
          <w:szCs w:val="24"/>
        </w:rPr>
      </w:pPr>
      <w:r w:rsidRPr="00F16C2A">
        <w:rPr>
          <w:rFonts w:ascii="Times New Roman" w:hAnsi="Times New Roman" w:cs="Times New Roman"/>
          <w:sz w:val="24"/>
          <w:szCs w:val="24"/>
        </w:rPr>
        <w:t>Institution</w:t>
      </w:r>
    </w:p>
    <w:p w:rsidR="00F16C2A" w:rsidRDefault="00697334" w:rsidP="00F16C2A">
      <w:pPr>
        <w:spacing w:line="480" w:lineRule="auto"/>
        <w:jc w:val="center"/>
        <w:rPr>
          <w:rFonts w:ascii="Times New Roman" w:hAnsi="Times New Roman" w:cs="Times New Roman"/>
          <w:sz w:val="24"/>
          <w:szCs w:val="24"/>
        </w:rPr>
      </w:pPr>
    </w:p>
    <w:p w:rsidR="00F16C2A" w:rsidRDefault="00697334" w:rsidP="00F16C2A">
      <w:pPr>
        <w:spacing w:line="480" w:lineRule="auto"/>
        <w:jc w:val="center"/>
        <w:rPr>
          <w:rFonts w:ascii="Times New Roman" w:hAnsi="Times New Roman" w:cs="Times New Roman"/>
          <w:sz w:val="24"/>
          <w:szCs w:val="24"/>
        </w:rPr>
      </w:pPr>
    </w:p>
    <w:p w:rsidR="00F16C2A" w:rsidRDefault="00697334" w:rsidP="00F16C2A">
      <w:pPr>
        <w:spacing w:line="480" w:lineRule="auto"/>
        <w:jc w:val="center"/>
        <w:rPr>
          <w:rFonts w:ascii="Times New Roman" w:hAnsi="Times New Roman" w:cs="Times New Roman"/>
          <w:sz w:val="24"/>
          <w:szCs w:val="24"/>
        </w:rPr>
      </w:pPr>
    </w:p>
    <w:p w:rsidR="00F16C2A" w:rsidRDefault="00697334" w:rsidP="00F16C2A">
      <w:pPr>
        <w:spacing w:line="480" w:lineRule="auto"/>
        <w:jc w:val="center"/>
        <w:rPr>
          <w:rFonts w:ascii="Times New Roman" w:hAnsi="Times New Roman" w:cs="Times New Roman"/>
          <w:sz w:val="24"/>
          <w:szCs w:val="24"/>
        </w:rPr>
      </w:pPr>
    </w:p>
    <w:p w:rsidR="00F16C2A" w:rsidRDefault="00697334" w:rsidP="00F16C2A">
      <w:pPr>
        <w:spacing w:line="480" w:lineRule="auto"/>
        <w:jc w:val="center"/>
        <w:rPr>
          <w:rFonts w:ascii="Times New Roman" w:hAnsi="Times New Roman" w:cs="Times New Roman"/>
          <w:sz w:val="24"/>
          <w:szCs w:val="24"/>
        </w:rPr>
      </w:pPr>
    </w:p>
    <w:p w:rsidR="00F16C2A" w:rsidRDefault="00697334" w:rsidP="00F16C2A">
      <w:pPr>
        <w:spacing w:line="480" w:lineRule="auto"/>
        <w:jc w:val="center"/>
        <w:rPr>
          <w:rFonts w:ascii="Times New Roman" w:hAnsi="Times New Roman" w:cs="Times New Roman"/>
          <w:sz w:val="24"/>
          <w:szCs w:val="24"/>
        </w:rPr>
      </w:pPr>
    </w:p>
    <w:p w:rsidR="00F16C2A" w:rsidRDefault="00697334" w:rsidP="00F16C2A">
      <w:pPr>
        <w:spacing w:line="480" w:lineRule="auto"/>
        <w:jc w:val="center"/>
        <w:rPr>
          <w:rFonts w:ascii="Times New Roman" w:hAnsi="Times New Roman" w:cs="Times New Roman"/>
          <w:sz w:val="24"/>
          <w:szCs w:val="24"/>
        </w:rPr>
      </w:pPr>
    </w:p>
    <w:p w:rsidR="00F16C2A" w:rsidRDefault="00697334" w:rsidP="00F16C2A">
      <w:pPr>
        <w:spacing w:line="480" w:lineRule="auto"/>
        <w:jc w:val="center"/>
        <w:rPr>
          <w:rFonts w:ascii="Times New Roman" w:hAnsi="Times New Roman" w:cs="Times New Roman"/>
          <w:sz w:val="24"/>
          <w:szCs w:val="24"/>
        </w:rPr>
      </w:pPr>
    </w:p>
    <w:p w:rsidR="00F16C2A" w:rsidRDefault="00697334" w:rsidP="00F16C2A">
      <w:pPr>
        <w:spacing w:line="480" w:lineRule="auto"/>
        <w:jc w:val="center"/>
        <w:rPr>
          <w:rFonts w:ascii="Times New Roman" w:hAnsi="Times New Roman" w:cs="Times New Roman"/>
          <w:sz w:val="24"/>
          <w:szCs w:val="24"/>
        </w:rPr>
      </w:pPr>
    </w:p>
    <w:p w:rsidR="00F16C2A" w:rsidRDefault="00697334" w:rsidP="00F16C2A">
      <w:pPr>
        <w:spacing w:line="480" w:lineRule="auto"/>
        <w:jc w:val="center"/>
        <w:rPr>
          <w:rFonts w:ascii="Times New Roman" w:hAnsi="Times New Roman" w:cs="Times New Roman"/>
          <w:sz w:val="24"/>
          <w:szCs w:val="24"/>
        </w:rPr>
      </w:pPr>
    </w:p>
    <w:p w:rsidR="00F16C2A" w:rsidRDefault="00697334" w:rsidP="00F16C2A">
      <w:pPr>
        <w:spacing w:line="480" w:lineRule="auto"/>
        <w:jc w:val="center"/>
        <w:rPr>
          <w:rFonts w:ascii="Times New Roman" w:hAnsi="Times New Roman" w:cs="Times New Roman"/>
          <w:sz w:val="24"/>
          <w:szCs w:val="24"/>
        </w:rPr>
      </w:pPr>
    </w:p>
    <w:p w:rsidR="00F16C2A" w:rsidRDefault="00697334" w:rsidP="00F16C2A">
      <w:pPr>
        <w:spacing w:line="480" w:lineRule="auto"/>
        <w:jc w:val="center"/>
        <w:rPr>
          <w:rFonts w:ascii="Times New Roman" w:hAnsi="Times New Roman" w:cs="Times New Roman"/>
          <w:sz w:val="24"/>
          <w:szCs w:val="24"/>
        </w:rPr>
      </w:pPr>
    </w:p>
    <w:p w:rsidR="00F16C2A" w:rsidRDefault="00697334" w:rsidP="00F16C2A">
      <w:pPr>
        <w:spacing w:line="480" w:lineRule="auto"/>
        <w:rPr>
          <w:rFonts w:ascii="Times New Roman" w:hAnsi="Times New Roman" w:cs="Times New Roman"/>
          <w:sz w:val="24"/>
          <w:szCs w:val="24"/>
        </w:rPr>
      </w:pPr>
    </w:p>
    <w:p w:rsidR="00F16C2A" w:rsidRPr="00F16C2A" w:rsidRDefault="00697334" w:rsidP="00F16C2A">
      <w:pPr>
        <w:spacing w:line="480" w:lineRule="auto"/>
        <w:rPr>
          <w:rFonts w:ascii="Times New Roman" w:hAnsi="Times New Roman" w:cs="Times New Roman"/>
          <w:sz w:val="24"/>
          <w:szCs w:val="24"/>
        </w:rPr>
      </w:pPr>
    </w:p>
    <w:p w:rsidR="00DF7DFB" w:rsidRPr="00DF7DFB" w:rsidRDefault="00697334" w:rsidP="00F16C2A">
      <w:pPr>
        <w:spacing w:line="480" w:lineRule="auto"/>
        <w:rPr>
          <w:rFonts w:ascii="Times New Roman" w:hAnsi="Times New Roman" w:cs="Times New Roman"/>
          <w:b/>
          <w:sz w:val="24"/>
          <w:szCs w:val="24"/>
        </w:rPr>
      </w:pPr>
      <w:r w:rsidRPr="00DF7DFB">
        <w:rPr>
          <w:rFonts w:ascii="Times New Roman" w:hAnsi="Times New Roman" w:cs="Times New Roman"/>
          <w:b/>
          <w:sz w:val="24"/>
          <w:szCs w:val="24"/>
        </w:rPr>
        <w:lastRenderedPageBreak/>
        <w:t>Introduction</w:t>
      </w:r>
    </w:p>
    <w:p w:rsidR="00E379C5" w:rsidRDefault="00697334" w:rsidP="00F16C2A">
      <w:pPr>
        <w:spacing w:line="480" w:lineRule="auto"/>
        <w:ind w:firstLine="720"/>
        <w:rPr>
          <w:rFonts w:ascii="Times New Roman" w:hAnsi="Times New Roman" w:cs="Times New Roman"/>
          <w:sz w:val="24"/>
          <w:szCs w:val="24"/>
        </w:rPr>
      </w:pPr>
      <w:r w:rsidRPr="00DF7DFB">
        <w:rPr>
          <w:rFonts w:ascii="Times New Roman" w:hAnsi="Times New Roman" w:cs="Times New Roman"/>
          <w:sz w:val="24"/>
          <w:szCs w:val="24"/>
        </w:rPr>
        <w:t xml:space="preserve"> Energy remains a vital element for households and commercial users. Common sources of power such as electricity are largely affected by weather conditions. In this regard, alternative sources of energy are sort after to provide the much needed back up. So</w:t>
      </w:r>
      <w:r w:rsidRPr="00DF7DFB">
        <w:rPr>
          <w:rFonts w:ascii="Times New Roman" w:hAnsi="Times New Roman" w:cs="Times New Roman"/>
          <w:sz w:val="24"/>
          <w:szCs w:val="24"/>
        </w:rPr>
        <w:t>lar energy provides the most readily available alternative considering its accessibility to many users. Despite the accessibility of solar energy, it is wise noting the need for panels or gadgets needed to convert the solar energy into usable energy. Flexi</w:t>
      </w:r>
      <w:r w:rsidRPr="00DF7DFB">
        <w:rPr>
          <w:rFonts w:ascii="Times New Roman" w:hAnsi="Times New Roman" w:cs="Times New Roman"/>
          <w:sz w:val="24"/>
          <w:szCs w:val="24"/>
        </w:rPr>
        <w:t>ble solar films seem to provide the answer to the best alternative energy for many households. Flexible solar film manufacturers had a wide consideration regarding customer or market segmentation</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 xml:space="preserve">Meyer &amp; Crane, </w:t>
      </w:r>
      <w:r w:rsidRPr="00F16C2A">
        <w:rPr>
          <w:rFonts w:ascii="Times New Roman" w:eastAsia="Arial Unicode MS" w:hAnsi="Times New Roman" w:cs="Times New Roman"/>
          <w:color w:val="000000"/>
          <w:sz w:val="24"/>
          <w:szCs w:val="24"/>
          <w:shd w:val="clear" w:color="auto" w:fill="FFFFFF"/>
        </w:rPr>
        <w:t>2013)</w:t>
      </w:r>
      <w:r w:rsidRPr="00DF7DFB">
        <w:rPr>
          <w:rFonts w:ascii="Times New Roman" w:hAnsi="Times New Roman" w:cs="Times New Roman"/>
          <w:sz w:val="24"/>
          <w:szCs w:val="24"/>
        </w:rPr>
        <w:t xml:space="preserve">. The design of this solar film recognizes the fact that users need the energy for different purposes hence the need to deploy flexibility to accommodate wide usage. </w:t>
      </w:r>
    </w:p>
    <w:p w:rsidR="00DF7DFB" w:rsidRDefault="00697334" w:rsidP="00F16C2A">
      <w:pPr>
        <w:spacing w:line="480" w:lineRule="auto"/>
        <w:rPr>
          <w:rFonts w:ascii="Times New Roman" w:hAnsi="Times New Roman" w:cs="Times New Roman"/>
          <w:b/>
          <w:sz w:val="24"/>
          <w:szCs w:val="24"/>
        </w:rPr>
      </w:pPr>
      <w:r w:rsidRPr="00DF7DFB">
        <w:rPr>
          <w:rFonts w:ascii="Times New Roman" w:hAnsi="Times New Roman" w:cs="Times New Roman"/>
          <w:b/>
          <w:sz w:val="24"/>
          <w:szCs w:val="24"/>
        </w:rPr>
        <w:t xml:space="preserve">Flexible Solar Films </w:t>
      </w:r>
      <w:r>
        <w:rPr>
          <w:rFonts w:ascii="Times New Roman" w:hAnsi="Times New Roman" w:cs="Times New Roman"/>
          <w:b/>
          <w:sz w:val="24"/>
          <w:szCs w:val="24"/>
        </w:rPr>
        <w:t>Customers</w:t>
      </w:r>
    </w:p>
    <w:p w:rsidR="007A19E7" w:rsidRPr="007A19E7" w:rsidRDefault="00697334" w:rsidP="00F16C2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Effective products in any market around the </w:t>
      </w:r>
      <w:r>
        <w:rPr>
          <w:rFonts w:ascii="Times New Roman" w:hAnsi="Times New Roman" w:cs="Times New Roman"/>
          <w:sz w:val="24"/>
          <w:szCs w:val="24"/>
        </w:rPr>
        <w:t>globe provide users or customers with multiple applications. Flexible solar films attract a different type of customers thus allowing efficient segmentation, this assignment divides or segment flexible solar films market into various segments or customers.</w:t>
      </w:r>
      <w:r>
        <w:rPr>
          <w:rFonts w:ascii="Times New Roman" w:hAnsi="Times New Roman" w:cs="Times New Roman"/>
          <w:sz w:val="24"/>
          <w:szCs w:val="24"/>
        </w:rPr>
        <w:t xml:space="preserve"> As much as flexible solar films can serve all the users equally, or in the same capacity, one must acknowledge core applications or uses adapted by the customer categories that make their uses different</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Pagliaro, Palmisano, Ciriminna, Dawsonera,</w:t>
      </w:r>
      <w:r>
        <w:rPr>
          <w:rFonts w:ascii="Times New Roman" w:eastAsia="Arial Unicode MS" w:hAnsi="Times New Roman" w:cs="Times New Roman"/>
          <w:color w:val="000000"/>
          <w:sz w:val="24"/>
          <w:szCs w:val="24"/>
          <w:shd w:val="clear" w:color="auto" w:fill="FFFFFF"/>
        </w:rPr>
        <w:t xml:space="preserve"> </w:t>
      </w:r>
      <w:r w:rsidRPr="00F16C2A">
        <w:rPr>
          <w:rFonts w:ascii="Times New Roman" w:eastAsia="Arial Unicode MS" w:hAnsi="Times New Roman" w:cs="Times New Roman"/>
          <w:color w:val="000000"/>
          <w:sz w:val="24"/>
          <w:szCs w:val="24"/>
          <w:shd w:val="clear" w:color="auto" w:fill="FFFFFF"/>
        </w:rPr>
        <w:t>2008)</w:t>
      </w:r>
      <w:r>
        <w:rPr>
          <w:rFonts w:ascii="Times New Roman" w:hAnsi="Times New Roman" w:cs="Times New Roman"/>
          <w:sz w:val="24"/>
          <w:szCs w:val="24"/>
        </w:rPr>
        <w:t xml:space="preserve">. </w:t>
      </w:r>
      <w:r>
        <w:rPr>
          <w:rFonts w:ascii="Times New Roman" w:hAnsi="Times New Roman" w:cs="Times New Roman"/>
          <w:sz w:val="24"/>
          <w:szCs w:val="24"/>
        </w:rPr>
        <w:t>House lighting back up</w:t>
      </w:r>
    </w:p>
    <w:tbl>
      <w:tblPr>
        <w:tblStyle w:val="TableGrid"/>
        <w:tblW w:w="10188" w:type="dxa"/>
        <w:tblLook w:val="04A0"/>
      </w:tblPr>
      <w:tblGrid>
        <w:gridCol w:w="2325"/>
        <w:gridCol w:w="2148"/>
        <w:gridCol w:w="3308"/>
        <w:gridCol w:w="2407"/>
      </w:tblGrid>
      <w:tr w:rsidR="00942087" w:rsidTr="009F28BA">
        <w:tc>
          <w:tcPr>
            <w:tcW w:w="2394" w:type="dxa"/>
          </w:tcPr>
          <w:p w:rsidR="009F28BA" w:rsidRDefault="00697334" w:rsidP="00F16C2A">
            <w:pPr>
              <w:spacing w:line="480" w:lineRule="auto"/>
              <w:rPr>
                <w:rFonts w:ascii="Times New Roman" w:hAnsi="Times New Roman" w:cs="Times New Roman"/>
                <w:b/>
                <w:sz w:val="24"/>
                <w:szCs w:val="24"/>
              </w:rPr>
            </w:pPr>
            <w:r>
              <w:rPr>
                <w:rFonts w:ascii="Times New Roman" w:hAnsi="Times New Roman" w:cs="Times New Roman"/>
                <w:b/>
                <w:sz w:val="24"/>
                <w:szCs w:val="24"/>
              </w:rPr>
              <w:t>Customer/Use</w:t>
            </w:r>
          </w:p>
        </w:tc>
        <w:tc>
          <w:tcPr>
            <w:tcW w:w="2394" w:type="dxa"/>
          </w:tcPr>
          <w:p w:rsidR="009F28BA" w:rsidRDefault="00697334" w:rsidP="00F16C2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Customer 1: </w:t>
            </w:r>
            <w:r w:rsidRPr="009F28BA">
              <w:rPr>
                <w:rFonts w:ascii="Times New Roman" w:hAnsi="Times New Roman" w:cs="Times New Roman"/>
                <w:sz w:val="24"/>
                <w:szCs w:val="24"/>
              </w:rPr>
              <w:t xml:space="preserve">Domestic </w:t>
            </w:r>
            <w:r w:rsidRPr="009F28BA">
              <w:rPr>
                <w:rFonts w:ascii="Times New Roman" w:hAnsi="Times New Roman" w:cs="Times New Roman"/>
                <w:sz w:val="24"/>
                <w:szCs w:val="24"/>
              </w:rPr>
              <w:lastRenderedPageBreak/>
              <w:t>Consumers</w:t>
            </w:r>
          </w:p>
        </w:tc>
        <w:tc>
          <w:tcPr>
            <w:tcW w:w="2700" w:type="dxa"/>
          </w:tcPr>
          <w:p w:rsidR="009F28BA" w:rsidRDefault="00697334" w:rsidP="00F16C2A">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Customer 2: </w:t>
            </w:r>
            <w:r w:rsidRPr="009F28BA">
              <w:rPr>
                <w:rFonts w:ascii="Times New Roman" w:hAnsi="Times New Roman" w:cs="Times New Roman"/>
                <w:sz w:val="24"/>
                <w:szCs w:val="24"/>
              </w:rPr>
              <w:t>Commercial Consumers</w:t>
            </w:r>
          </w:p>
        </w:tc>
        <w:tc>
          <w:tcPr>
            <w:tcW w:w="2700" w:type="dxa"/>
          </w:tcPr>
          <w:p w:rsidR="009F28BA" w:rsidRDefault="00697334" w:rsidP="00F16C2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Customer 3: </w:t>
            </w:r>
          </w:p>
          <w:p w:rsidR="009F28BA" w:rsidRDefault="00697334" w:rsidP="00F16C2A">
            <w:pPr>
              <w:spacing w:line="480" w:lineRule="auto"/>
              <w:rPr>
                <w:rFonts w:ascii="Times New Roman" w:hAnsi="Times New Roman" w:cs="Times New Roman"/>
                <w:b/>
                <w:sz w:val="24"/>
                <w:szCs w:val="24"/>
              </w:rPr>
            </w:pPr>
            <w:r w:rsidRPr="009F28BA">
              <w:rPr>
                <w:rFonts w:ascii="Times New Roman" w:hAnsi="Times New Roman" w:cs="Times New Roman"/>
                <w:sz w:val="24"/>
                <w:szCs w:val="24"/>
              </w:rPr>
              <w:t xml:space="preserve">Automobile </w:t>
            </w:r>
            <w:r w:rsidRPr="009F28BA">
              <w:rPr>
                <w:rFonts w:ascii="Times New Roman" w:hAnsi="Times New Roman" w:cs="Times New Roman"/>
                <w:sz w:val="24"/>
                <w:szCs w:val="24"/>
              </w:rPr>
              <w:lastRenderedPageBreak/>
              <w:t>Consumers</w:t>
            </w:r>
          </w:p>
        </w:tc>
      </w:tr>
      <w:tr w:rsidR="00942087" w:rsidTr="003A2CBD">
        <w:trPr>
          <w:trHeight w:val="1997"/>
        </w:trPr>
        <w:tc>
          <w:tcPr>
            <w:tcW w:w="2394" w:type="dxa"/>
          </w:tcPr>
          <w:p w:rsidR="009F28BA" w:rsidRDefault="00697334" w:rsidP="00F16C2A">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Use 1</w:t>
            </w:r>
          </w:p>
        </w:tc>
        <w:tc>
          <w:tcPr>
            <w:tcW w:w="2394" w:type="dxa"/>
          </w:tcPr>
          <w:p w:rsidR="009F28BA" w:rsidRPr="009F28BA" w:rsidRDefault="00942087" w:rsidP="00F16C2A">
            <w:pPr>
              <w:spacing w:line="480" w:lineRule="auto"/>
              <w:rPr>
                <w:rFonts w:ascii="Times New Roman" w:hAnsi="Times New Roman" w:cs="Times New Roman"/>
                <w:sz w:val="24"/>
                <w:szCs w:val="24"/>
              </w:rPr>
            </w:pPr>
            <w:r>
              <w:rPr>
                <w:rFonts w:ascii="Times New Roman" w:hAnsi="Times New Roman" w:cs="Times New Roman"/>
                <w:noProof/>
                <w:sz w:val="24"/>
                <w:szCs w:val="24"/>
              </w:rPr>
              <w:pict>
                <v:oval id="_x0000_s1026" style="position:absolute;margin-left:-4.65pt;margin-top:-.55pt;width:106.5pt;height:99.75pt;z-index:251658240;mso-position-horizontal-relative:text;mso-position-vertical-relative:text">
                  <v:textbox>
                    <w:txbxContent>
                      <w:p w:rsidR="00871F3F" w:rsidRDefault="00697334">
                        <w:r>
                          <w:t>House lighting/backup for electricity</w:t>
                        </w:r>
                      </w:p>
                    </w:txbxContent>
                  </v:textbox>
                </v:oval>
              </w:pict>
            </w:r>
          </w:p>
        </w:tc>
        <w:tc>
          <w:tcPr>
            <w:tcW w:w="2700" w:type="dxa"/>
          </w:tcPr>
          <w:p w:rsidR="009F28BA" w:rsidRPr="009F28BA" w:rsidRDefault="00697334" w:rsidP="00F16C2A">
            <w:pPr>
              <w:spacing w:line="480" w:lineRule="auto"/>
              <w:rPr>
                <w:rFonts w:ascii="Times New Roman" w:hAnsi="Times New Roman" w:cs="Times New Roman"/>
                <w:sz w:val="24"/>
                <w:szCs w:val="24"/>
              </w:rPr>
            </w:pPr>
            <w:r w:rsidRPr="009F28BA">
              <w:rPr>
                <w:rFonts w:ascii="Times New Roman" w:hAnsi="Times New Roman" w:cs="Times New Roman"/>
                <w:sz w:val="24"/>
                <w:szCs w:val="24"/>
              </w:rPr>
              <w:t>Backup power/energy for business operations</w:t>
            </w:r>
            <w:r>
              <w:rPr>
                <w:rFonts w:ascii="Times New Roman" w:hAnsi="Times New Roman" w:cs="Times New Roman"/>
                <w:sz w:val="24"/>
                <w:szCs w:val="24"/>
              </w:rPr>
              <w:t xml:space="preserve"> (production, procession, and other services) </w:t>
            </w:r>
          </w:p>
        </w:tc>
        <w:tc>
          <w:tcPr>
            <w:tcW w:w="2700" w:type="dxa"/>
          </w:tcPr>
          <w:p w:rsidR="009F28BA" w:rsidRPr="007A19E7" w:rsidRDefault="00697334" w:rsidP="00F16C2A">
            <w:pPr>
              <w:spacing w:line="480" w:lineRule="auto"/>
              <w:rPr>
                <w:rFonts w:ascii="Times New Roman" w:hAnsi="Times New Roman" w:cs="Times New Roman"/>
                <w:sz w:val="24"/>
                <w:szCs w:val="24"/>
              </w:rPr>
            </w:pPr>
            <w:r w:rsidRPr="007A19E7">
              <w:rPr>
                <w:rFonts w:ascii="Times New Roman" w:hAnsi="Times New Roman" w:cs="Times New Roman"/>
                <w:sz w:val="24"/>
                <w:szCs w:val="24"/>
              </w:rPr>
              <w:t>Maintaining automobile systems</w:t>
            </w:r>
          </w:p>
        </w:tc>
      </w:tr>
      <w:tr w:rsidR="00942087" w:rsidTr="009F28BA">
        <w:tc>
          <w:tcPr>
            <w:tcW w:w="2394" w:type="dxa"/>
          </w:tcPr>
          <w:p w:rsidR="009F28BA" w:rsidRDefault="00697334" w:rsidP="00F16C2A">
            <w:pPr>
              <w:spacing w:line="480" w:lineRule="auto"/>
              <w:rPr>
                <w:rFonts w:ascii="Times New Roman" w:hAnsi="Times New Roman" w:cs="Times New Roman"/>
                <w:b/>
                <w:sz w:val="24"/>
                <w:szCs w:val="24"/>
              </w:rPr>
            </w:pPr>
            <w:r>
              <w:rPr>
                <w:rFonts w:ascii="Times New Roman" w:hAnsi="Times New Roman" w:cs="Times New Roman"/>
                <w:b/>
                <w:sz w:val="24"/>
                <w:szCs w:val="24"/>
              </w:rPr>
              <w:t>Use 2</w:t>
            </w:r>
          </w:p>
        </w:tc>
        <w:tc>
          <w:tcPr>
            <w:tcW w:w="2394" w:type="dxa"/>
          </w:tcPr>
          <w:p w:rsidR="009F28BA" w:rsidRPr="009F28BA" w:rsidRDefault="00697334" w:rsidP="00F16C2A">
            <w:pPr>
              <w:spacing w:line="480" w:lineRule="auto"/>
              <w:rPr>
                <w:rFonts w:ascii="Times New Roman" w:hAnsi="Times New Roman" w:cs="Times New Roman"/>
                <w:sz w:val="24"/>
                <w:szCs w:val="24"/>
              </w:rPr>
            </w:pPr>
            <w:r w:rsidRPr="009F28BA">
              <w:rPr>
                <w:rFonts w:ascii="Times New Roman" w:hAnsi="Times New Roman" w:cs="Times New Roman"/>
                <w:sz w:val="24"/>
                <w:szCs w:val="24"/>
              </w:rPr>
              <w:t xml:space="preserve">Running house electronics </w:t>
            </w:r>
          </w:p>
        </w:tc>
        <w:tc>
          <w:tcPr>
            <w:tcW w:w="2700" w:type="dxa"/>
          </w:tcPr>
          <w:p w:rsidR="009F28BA" w:rsidRPr="009F28BA" w:rsidRDefault="00697334" w:rsidP="00F16C2A">
            <w:pPr>
              <w:spacing w:line="480" w:lineRule="auto"/>
              <w:rPr>
                <w:rFonts w:ascii="Times New Roman" w:hAnsi="Times New Roman" w:cs="Times New Roman"/>
                <w:sz w:val="24"/>
                <w:szCs w:val="24"/>
              </w:rPr>
            </w:pPr>
            <w:r w:rsidRPr="009F28BA">
              <w:rPr>
                <w:rFonts w:ascii="Times New Roman" w:hAnsi="Times New Roman" w:cs="Times New Roman"/>
                <w:sz w:val="24"/>
                <w:szCs w:val="24"/>
              </w:rPr>
              <w:t>Business premise lighting</w:t>
            </w:r>
          </w:p>
        </w:tc>
        <w:tc>
          <w:tcPr>
            <w:tcW w:w="2700" w:type="dxa"/>
          </w:tcPr>
          <w:p w:rsidR="009F28BA" w:rsidRPr="007A19E7" w:rsidRDefault="00697334" w:rsidP="00F16C2A">
            <w:pPr>
              <w:spacing w:line="480" w:lineRule="auto"/>
              <w:rPr>
                <w:rFonts w:ascii="Times New Roman" w:hAnsi="Times New Roman" w:cs="Times New Roman"/>
                <w:sz w:val="24"/>
                <w:szCs w:val="24"/>
              </w:rPr>
            </w:pPr>
            <w:r w:rsidRPr="007A19E7">
              <w:rPr>
                <w:rFonts w:ascii="Times New Roman" w:hAnsi="Times New Roman" w:cs="Times New Roman"/>
                <w:sz w:val="24"/>
                <w:szCs w:val="24"/>
              </w:rPr>
              <w:t>Recharging automobile batteries</w:t>
            </w:r>
          </w:p>
        </w:tc>
      </w:tr>
      <w:tr w:rsidR="00942087" w:rsidTr="009F28BA">
        <w:tc>
          <w:tcPr>
            <w:tcW w:w="2394" w:type="dxa"/>
          </w:tcPr>
          <w:p w:rsidR="009F28BA" w:rsidRDefault="00697334" w:rsidP="00F16C2A">
            <w:pPr>
              <w:spacing w:line="480" w:lineRule="auto"/>
              <w:rPr>
                <w:rFonts w:ascii="Times New Roman" w:hAnsi="Times New Roman" w:cs="Times New Roman"/>
                <w:b/>
                <w:sz w:val="24"/>
                <w:szCs w:val="24"/>
              </w:rPr>
            </w:pPr>
            <w:r>
              <w:rPr>
                <w:rFonts w:ascii="Times New Roman" w:hAnsi="Times New Roman" w:cs="Times New Roman"/>
                <w:b/>
                <w:sz w:val="24"/>
                <w:szCs w:val="24"/>
              </w:rPr>
              <w:t>Use 3</w:t>
            </w:r>
          </w:p>
        </w:tc>
        <w:tc>
          <w:tcPr>
            <w:tcW w:w="2394" w:type="dxa"/>
          </w:tcPr>
          <w:p w:rsidR="009F28BA" w:rsidRPr="009F28BA" w:rsidRDefault="00697334" w:rsidP="00F16C2A">
            <w:pPr>
              <w:spacing w:line="480" w:lineRule="auto"/>
              <w:rPr>
                <w:rFonts w:ascii="Times New Roman" w:hAnsi="Times New Roman" w:cs="Times New Roman"/>
                <w:sz w:val="24"/>
                <w:szCs w:val="24"/>
              </w:rPr>
            </w:pPr>
            <w:r>
              <w:rPr>
                <w:rFonts w:ascii="Times New Roman" w:hAnsi="Times New Roman" w:cs="Times New Roman"/>
                <w:sz w:val="24"/>
                <w:szCs w:val="24"/>
              </w:rPr>
              <w:t>Backup for security appliances</w:t>
            </w:r>
          </w:p>
        </w:tc>
        <w:tc>
          <w:tcPr>
            <w:tcW w:w="2700" w:type="dxa"/>
          </w:tcPr>
          <w:p w:rsidR="009F28BA" w:rsidRPr="009F28BA" w:rsidRDefault="00697334" w:rsidP="00F16C2A">
            <w:pPr>
              <w:spacing w:line="480" w:lineRule="auto"/>
              <w:rPr>
                <w:rFonts w:ascii="Times New Roman" w:hAnsi="Times New Roman" w:cs="Times New Roman"/>
                <w:sz w:val="24"/>
                <w:szCs w:val="24"/>
              </w:rPr>
            </w:pPr>
            <w:r>
              <w:rPr>
                <w:rFonts w:ascii="Times New Roman" w:hAnsi="Times New Roman" w:cs="Times New Roman"/>
                <w:sz w:val="24"/>
                <w:szCs w:val="24"/>
              </w:rPr>
              <w:t>Running office applia</w:t>
            </w:r>
            <w:r w:rsidRPr="009F28BA">
              <w:rPr>
                <w:rFonts w:ascii="Times New Roman" w:hAnsi="Times New Roman" w:cs="Times New Roman"/>
                <w:sz w:val="24"/>
                <w:szCs w:val="24"/>
              </w:rPr>
              <w:t>nces/electronics/machines</w:t>
            </w:r>
          </w:p>
        </w:tc>
        <w:tc>
          <w:tcPr>
            <w:tcW w:w="2700" w:type="dxa"/>
          </w:tcPr>
          <w:p w:rsidR="009F28BA" w:rsidRPr="007A19E7" w:rsidRDefault="00697334" w:rsidP="00F16C2A">
            <w:pPr>
              <w:spacing w:line="480" w:lineRule="auto"/>
              <w:rPr>
                <w:rFonts w:ascii="Times New Roman" w:hAnsi="Times New Roman" w:cs="Times New Roman"/>
                <w:sz w:val="24"/>
                <w:szCs w:val="24"/>
              </w:rPr>
            </w:pPr>
            <w:r w:rsidRPr="007A19E7">
              <w:rPr>
                <w:rFonts w:ascii="Times New Roman" w:hAnsi="Times New Roman" w:cs="Times New Roman"/>
                <w:sz w:val="24"/>
                <w:szCs w:val="24"/>
              </w:rPr>
              <w:t>Providing timely backup regarding lighting automobiles</w:t>
            </w:r>
          </w:p>
        </w:tc>
      </w:tr>
      <w:tr w:rsidR="00942087" w:rsidTr="009F28BA">
        <w:tc>
          <w:tcPr>
            <w:tcW w:w="2394" w:type="dxa"/>
          </w:tcPr>
          <w:p w:rsidR="00871F3F" w:rsidRDefault="00697334" w:rsidP="00F16C2A">
            <w:pPr>
              <w:spacing w:line="480" w:lineRule="auto"/>
              <w:rPr>
                <w:rFonts w:ascii="Times New Roman" w:hAnsi="Times New Roman" w:cs="Times New Roman"/>
                <w:b/>
                <w:sz w:val="24"/>
                <w:szCs w:val="24"/>
              </w:rPr>
            </w:pPr>
            <w:r>
              <w:rPr>
                <w:rFonts w:ascii="Times New Roman" w:hAnsi="Times New Roman" w:cs="Times New Roman"/>
                <w:b/>
                <w:sz w:val="24"/>
                <w:szCs w:val="24"/>
              </w:rPr>
              <w:t>% Size and Growth</w:t>
            </w:r>
          </w:p>
        </w:tc>
        <w:tc>
          <w:tcPr>
            <w:tcW w:w="2394" w:type="dxa"/>
          </w:tcPr>
          <w:p w:rsidR="00871F3F" w:rsidRDefault="00697334" w:rsidP="00F16C2A">
            <w:pPr>
              <w:spacing w:line="480" w:lineRule="auto"/>
              <w:rPr>
                <w:rFonts w:ascii="Times New Roman" w:hAnsi="Times New Roman" w:cs="Times New Roman"/>
                <w:sz w:val="24"/>
                <w:szCs w:val="24"/>
              </w:rPr>
            </w:pPr>
            <w:r>
              <w:rPr>
                <w:rFonts w:ascii="Times New Roman" w:hAnsi="Times New Roman" w:cs="Times New Roman"/>
                <w:sz w:val="24"/>
                <w:szCs w:val="24"/>
              </w:rPr>
              <w:t>55%</w:t>
            </w:r>
          </w:p>
        </w:tc>
        <w:tc>
          <w:tcPr>
            <w:tcW w:w="2700" w:type="dxa"/>
          </w:tcPr>
          <w:p w:rsidR="00871F3F" w:rsidRDefault="00697334" w:rsidP="00F16C2A">
            <w:pPr>
              <w:spacing w:line="480" w:lineRule="auto"/>
              <w:rPr>
                <w:rFonts w:ascii="Times New Roman" w:hAnsi="Times New Roman" w:cs="Times New Roman"/>
                <w:sz w:val="24"/>
                <w:szCs w:val="24"/>
              </w:rPr>
            </w:pPr>
            <w:r>
              <w:rPr>
                <w:rFonts w:ascii="Times New Roman" w:hAnsi="Times New Roman" w:cs="Times New Roman"/>
                <w:sz w:val="24"/>
                <w:szCs w:val="24"/>
              </w:rPr>
              <w:t>25%</w:t>
            </w:r>
          </w:p>
        </w:tc>
        <w:tc>
          <w:tcPr>
            <w:tcW w:w="2700" w:type="dxa"/>
          </w:tcPr>
          <w:p w:rsidR="00871F3F" w:rsidRPr="007A19E7" w:rsidRDefault="00697334" w:rsidP="00F16C2A">
            <w:pPr>
              <w:spacing w:line="480" w:lineRule="auto"/>
              <w:rPr>
                <w:rFonts w:ascii="Times New Roman" w:hAnsi="Times New Roman" w:cs="Times New Roman"/>
                <w:sz w:val="24"/>
                <w:szCs w:val="24"/>
              </w:rPr>
            </w:pPr>
            <w:r>
              <w:rPr>
                <w:rFonts w:ascii="Times New Roman" w:hAnsi="Times New Roman" w:cs="Times New Roman"/>
                <w:sz w:val="24"/>
                <w:szCs w:val="24"/>
              </w:rPr>
              <w:t>20%</w:t>
            </w:r>
          </w:p>
        </w:tc>
      </w:tr>
      <w:tr w:rsidR="00942087" w:rsidTr="009F28BA">
        <w:tc>
          <w:tcPr>
            <w:tcW w:w="2394" w:type="dxa"/>
          </w:tcPr>
          <w:p w:rsidR="003A2CBD" w:rsidRDefault="00697334" w:rsidP="00F16C2A">
            <w:pPr>
              <w:spacing w:line="480" w:lineRule="auto"/>
              <w:rPr>
                <w:rFonts w:ascii="Times New Roman" w:hAnsi="Times New Roman" w:cs="Times New Roman"/>
                <w:b/>
                <w:sz w:val="24"/>
                <w:szCs w:val="24"/>
              </w:rPr>
            </w:pPr>
            <w:r>
              <w:rPr>
                <w:rFonts w:ascii="Times New Roman" w:hAnsi="Times New Roman" w:cs="Times New Roman"/>
                <w:b/>
                <w:sz w:val="24"/>
                <w:szCs w:val="24"/>
              </w:rPr>
              <w:t>Relative/Spending</w:t>
            </w:r>
          </w:p>
        </w:tc>
        <w:tc>
          <w:tcPr>
            <w:tcW w:w="2394" w:type="dxa"/>
          </w:tcPr>
          <w:p w:rsidR="003A2CBD" w:rsidRDefault="00697334" w:rsidP="00F16C2A">
            <w:pPr>
              <w:spacing w:line="480" w:lineRule="auto"/>
              <w:rPr>
                <w:rFonts w:ascii="Times New Roman" w:hAnsi="Times New Roman" w:cs="Times New Roman"/>
                <w:sz w:val="24"/>
                <w:szCs w:val="24"/>
              </w:rPr>
            </w:pPr>
            <w:r>
              <w:rPr>
                <w:rFonts w:ascii="Times New Roman" w:hAnsi="Times New Roman" w:cs="Times New Roman"/>
                <w:sz w:val="24"/>
                <w:szCs w:val="24"/>
              </w:rPr>
              <w:t>$5500</w:t>
            </w:r>
          </w:p>
        </w:tc>
        <w:tc>
          <w:tcPr>
            <w:tcW w:w="2700" w:type="dxa"/>
          </w:tcPr>
          <w:p w:rsidR="003A2CBD" w:rsidRDefault="00697334" w:rsidP="00F16C2A">
            <w:pPr>
              <w:spacing w:line="480" w:lineRule="auto"/>
              <w:rPr>
                <w:rFonts w:ascii="Times New Roman" w:hAnsi="Times New Roman" w:cs="Times New Roman"/>
                <w:sz w:val="24"/>
                <w:szCs w:val="24"/>
              </w:rPr>
            </w:pPr>
            <w:r>
              <w:rPr>
                <w:rFonts w:ascii="Times New Roman" w:hAnsi="Times New Roman" w:cs="Times New Roman"/>
                <w:sz w:val="24"/>
                <w:szCs w:val="24"/>
              </w:rPr>
              <w:t>$2500</w:t>
            </w:r>
          </w:p>
        </w:tc>
        <w:tc>
          <w:tcPr>
            <w:tcW w:w="2700" w:type="dxa"/>
          </w:tcPr>
          <w:p w:rsidR="003A2CBD" w:rsidRDefault="00697334" w:rsidP="00F16C2A">
            <w:pPr>
              <w:spacing w:line="480" w:lineRule="auto"/>
              <w:rPr>
                <w:rFonts w:ascii="Times New Roman" w:hAnsi="Times New Roman" w:cs="Times New Roman"/>
                <w:sz w:val="24"/>
                <w:szCs w:val="24"/>
              </w:rPr>
            </w:pPr>
            <w:r>
              <w:rPr>
                <w:rFonts w:ascii="Times New Roman" w:hAnsi="Times New Roman" w:cs="Times New Roman"/>
                <w:sz w:val="24"/>
                <w:szCs w:val="24"/>
              </w:rPr>
              <w:t>$2000</w:t>
            </w:r>
          </w:p>
        </w:tc>
      </w:tr>
    </w:tbl>
    <w:p w:rsidR="009F28BA" w:rsidRDefault="00697334" w:rsidP="00F16C2A">
      <w:pPr>
        <w:spacing w:line="480" w:lineRule="auto"/>
        <w:rPr>
          <w:rFonts w:ascii="Times New Roman" w:hAnsi="Times New Roman" w:cs="Times New Roman"/>
          <w:b/>
          <w:sz w:val="24"/>
          <w:szCs w:val="24"/>
        </w:rPr>
      </w:pPr>
    </w:p>
    <w:p w:rsidR="00871F3F" w:rsidRDefault="00697334" w:rsidP="00F16C2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Customer segmentation identifies customer based varied applications. Various customer </w:t>
      </w:r>
      <w:r>
        <w:rPr>
          <w:rFonts w:ascii="Times New Roman" w:hAnsi="Times New Roman" w:cs="Times New Roman"/>
          <w:sz w:val="24"/>
          <w:szCs w:val="24"/>
        </w:rPr>
        <w:t>segments posses' percentages regarding size space occupied. In this case, Domestic users bare the largest share of flexible solar films in the market. 55% of the entire market occupied by flexible solar films is a sizeable share or coverage which cannot be</w:t>
      </w:r>
      <w:r>
        <w:rPr>
          <w:rFonts w:ascii="Times New Roman" w:hAnsi="Times New Roman" w:cs="Times New Roman"/>
          <w:sz w:val="24"/>
          <w:szCs w:val="24"/>
        </w:rPr>
        <w:t xml:space="preserve"> ignored by any supplier. In this regard, the company must work ensure most of the products meet domestic customer category requirements. The other two segments might posses reduced or small market shares, however, they remain vital to the company. This is</w:t>
      </w:r>
      <w:r>
        <w:rPr>
          <w:rFonts w:ascii="Times New Roman" w:hAnsi="Times New Roman" w:cs="Times New Roman"/>
          <w:sz w:val="24"/>
          <w:szCs w:val="24"/>
        </w:rPr>
        <w:t xml:space="preserve"> drawn from the fact that they cover a combined 45% market share while using larger solar films as compared to the domestic category. This brings out a point where the customer categories cancel each other.</w:t>
      </w:r>
    </w:p>
    <w:p w:rsidR="003A2CBD" w:rsidRDefault="00697334" w:rsidP="00F16C2A">
      <w:pPr>
        <w:spacing w:line="480" w:lineRule="auto"/>
        <w:rPr>
          <w:rFonts w:ascii="Times New Roman" w:hAnsi="Times New Roman" w:cs="Times New Roman"/>
          <w:b/>
          <w:sz w:val="24"/>
          <w:szCs w:val="24"/>
        </w:rPr>
      </w:pPr>
      <w:r w:rsidRPr="003A2CBD">
        <w:rPr>
          <w:rFonts w:ascii="Times New Roman" w:hAnsi="Times New Roman" w:cs="Times New Roman"/>
          <w:b/>
          <w:sz w:val="24"/>
          <w:szCs w:val="24"/>
        </w:rPr>
        <w:t>Target Market Size</w:t>
      </w:r>
    </w:p>
    <w:p w:rsidR="003A2CBD" w:rsidRDefault="00697334" w:rsidP="00F16C2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Organizations fight to gain the largest market shares. Market share is indicated by the sales or revenue collected by an organization from the market. In this case, the company holds a market share of $10,000 shared among the three customer categories bas</w:t>
      </w:r>
      <w:r>
        <w:rPr>
          <w:rFonts w:ascii="Times New Roman" w:hAnsi="Times New Roman" w:cs="Times New Roman"/>
          <w:sz w:val="24"/>
          <w:szCs w:val="24"/>
        </w:rPr>
        <w:t>ed on the sales attracted by each segment. Attaining $10,000 market share is not easy in an environment or market with alternatives products. This kind of market size indicates</w:t>
      </w:r>
      <w:r>
        <w:rPr>
          <w:rFonts w:ascii="Times New Roman" w:hAnsi="Times New Roman" w:cs="Times New Roman"/>
          <w:sz w:val="24"/>
          <w:szCs w:val="24"/>
        </w:rPr>
        <w:t xml:space="preserve"> points out the reality of repeats sales which the best indicator of loyalty.</w:t>
      </w:r>
      <w:r>
        <w:rPr>
          <w:rFonts w:ascii="Times New Roman" w:hAnsi="Times New Roman" w:cs="Times New Roman"/>
          <w:sz w:val="24"/>
          <w:szCs w:val="24"/>
        </w:rPr>
        <w:t xml:space="preserve"> The domestic segments of flexible solar films form the largest segment or sections with many repeat sales. This is also drawn from the fact that domestic users operate on an appliance that is frequently changed as compared to other users. </w:t>
      </w:r>
    </w:p>
    <w:p w:rsidR="00F2312D" w:rsidRDefault="00697334" w:rsidP="00F16C2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market </w:t>
      </w:r>
      <w:r>
        <w:rPr>
          <w:rFonts w:ascii="Times New Roman" w:hAnsi="Times New Roman" w:cs="Times New Roman"/>
          <w:sz w:val="24"/>
          <w:szCs w:val="24"/>
        </w:rPr>
        <w:t xml:space="preserve">size of the company is projecting a growth of 60% in the next five years. A 60% growth is related to the fact that the customer categories seek backup or alternative energy sources. </w:t>
      </w:r>
    </w:p>
    <w:p w:rsidR="00F16C2A" w:rsidRDefault="00697334" w:rsidP="00F16C2A">
      <w:pPr>
        <w:spacing w:line="480" w:lineRule="auto"/>
        <w:rPr>
          <w:rFonts w:ascii="Times New Roman" w:hAnsi="Times New Roman" w:cs="Times New Roman"/>
          <w:sz w:val="24"/>
          <w:szCs w:val="24"/>
        </w:rPr>
      </w:pPr>
    </w:p>
    <w:p w:rsidR="00F16C2A" w:rsidRDefault="00697334" w:rsidP="00F16C2A">
      <w:pPr>
        <w:spacing w:line="480" w:lineRule="auto"/>
        <w:rPr>
          <w:rFonts w:ascii="Times New Roman" w:hAnsi="Times New Roman" w:cs="Times New Roman"/>
          <w:sz w:val="24"/>
          <w:szCs w:val="24"/>
        </w:rPr>
      </w:pPr>
    </w:p>
    <w:p w:rsidR="00F16C2A" w:rsidRDefault="00697334" w:rsidP="00F16C2A">
      <w:pPr>
        <w:spacing w:line="480" w:lineRule="auto"/>
        <w:rPr>
          <w:rFonts w:ascii="Times New Roman" w:hAnsi="Times New Roman" w:cs="Times New Roman"/>
          <w:sz w:val="24"/>
          <w:szCs w:val="24"/>
        </w:rPr>
      </w:pPr>
    </w:p>
    <w:p w:rsidR="00F16C2A" w:rsidRDefault="00697334" w:rsidP="00F16C2A">
      <w:pPr>
        <w:spacing w:line="480" w:lineRule="auto"/>
        <w:rPr>
          <w:rFonts w:ascii="Times New Roman" w:hAnsi="Times New Roman" w:cs="Times New Roman"/>
          <w:sz w:val="24"/>
          <w:szCs w:val="24"/>
        </w:rPr>
      </w:pPr>
    </w:p>
    <w:p w:rsidR="00F16C2A" w:rsidRDefault="00697334" w:rsidP="00F16C2A">
      <w:pPr>
        <w:spacing w:line="480" w:lineRule="auto"/>
        <w:rPr>
          <w:rFonts w:ascii="Times New Roman" w:hAnsi="Times New Roman" w:cs="Times New Roman"/>
          <w:sz w:val="24"/>
          <w:szCs w:val="24"/>
        </w:rPr>
      </w:pPr>
    </w:p>
    <w:p w:rsidR="00F16C2A" w:rsidRDefault="00697334" w:rsidP="00F16C2A">
      <w:pPr>
        <w:spacing w:line="480" w:lineRule="auto"/>
        <w:rPr>
          <w:rFonts w:ascii="Times New Roman" w:hAnsi="Times New Roman" w:cs="Times New Roman"/>
          <w:sz w:val="24"/>
          <w:szCs w:val="24"/>
        </w:rPr>
      </w:pPr>
    </w:p>
    <w:p w:rsidR="00F16C2A" w:rsidRDefault="00697334" w:rsidP="00F16C2A">
      <w:pPr>
        <w:spacing w:line="480" w:lineRule="auto"/>
        <w:rPr>
          <w:rFonts w:ascii="Times New Roman" w:hAnsi="Times New Roman" w:cs="Times New Roman"/>
          <w:sz w:val="24"/>
          <w:szCs w:val="24"/>
        </w:rPr>
      </w:pPr>
    </w:p>
    <w:p w:rsidR="00F16C2A" w:rsidRDefault="00697334" w:rsidP="00F16C2A">
      <w:pPr>
        <w:spacing w:line="480" w:lineRule="auto"/>
        <w:rPr>
          <w:rFonts w:ascii="Times New Roman" w:hAnsi="Times New Roman" w:cs="Times New Roman"/>
          <w:sz w:val="24"/>
          <w:szCs w:val="24"/>
        </w:rPr>
      </w:pPr>
    </w:p>
    <w:p w:rsidR="00F16C2A" w:rsidRDefault="00697334" w:rsidP="00F16C2A">
      <w:pPr>
        <w:spacing w:line="480" w:lineRule="auto"/>
        <w:rPr>
          <w:rFonts w:ascii="Times New Roman" w:hAnsi="Times New Roman" w:cs="Times New Roman"/>
          <w:sz w:val="24"/>
          <w:szCs w:val="24"/>
        </w:rPr>
      </w:pPr>
    </w:p>
    <w:p w:rsidR="00F16C2A" w:rsidRDefault="00697334" w:rsidP="00F16C2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8271A" w:rsidRPr="00F16C2A" w:rsidRDefault="0098271A" w:rsidP="00F16C2A">
      <w:pPr>
        <w:spacing w:line="480" w:lineRule="auto"/>
        <w:ind w:left="720" w:hanging="720"/>
        <w:rPr>
          <w:rFonts w:ascii="Times New Roman" w:eastAsia="Arial Unicode MS" w:hAnsi="Times New Roman" w:cs="Times New Roman"/>
          <w:color w:val="000000"/>
          <w:sz w:val="24"/>
          <w:szCs w:val="24"/>
          <w:shd w:val="clear" w:color="auto" w:fill="FFFFFF"/>
        </w:rPr>
      </w:pPr>
      <w:r w:rsidRPr="00F16C2A">
        <w:rPr>
          <w:rFonts w:ascii="Times New Roman" w:eastAsia="Arial Unicode MS" w:hAnsi="Times New Roman" w:cs="Times New Roman"/>
          <w:color w:val="000000"/>
          <w:sz w:val="24"/>
          <w:szCs w:val="24"/>
          <w:shd w:val="clear" w:color="auto" w:fill="FFFFFF"/>
        </w:rPr>
        <w:t>Meyer, M. H., &amp; Crane, F. G. (2013). </w:t>
      </w:r>
      <w:r w:rsidRPr="00F16C2A">
        <w:rPr>
          <w:rFonts w:ascii="Times New Roman" w:eastAsia="Arial Unicode MS" w:hAnsi="Times New Roman" w:cs="Times New Roman"/>
          <w:i/>
          <w:iCs/>
          <w:color w:val="000000"/>
          <w:sz w:val="24"/>
          <w:szCs w:val="24"/>
          <w:shd w:val="clear" w:color="auto" w:fill="FFFFFF"/>
        </w:rPr>
        <w:t>New Venture Creation: An innovator's guide to Entrepreneurship</w:t>
      </w:r>
      <w:r w:rsidRPr="00F16C2A">
        <w:rPr>
          <w:rFonts w:ascii="Times New Roman" w:eastAsia="Arial Unicode MS" w:hAnsi="Times New Roman" w:cs="Times New Roman"/>
          <w:color w:val="000000"/>
          <w:sz w:val="24"/>
          <w:szCs w:val="24"/>
          <w:shd w:val="clear" w:color="auto" w:fill="FFFFFF"/>
        </w:rPr>
        <w:t>.</w:t>
      </w:r>
    </w:p>
    <w:p w:rsidR="0098271A" w:rsidRPr="00F16C2A" w:rsidRDefault="0098271A" w:rsidP="00F16C2A">
      <w:pPr>
        <w:spacing w:line="480" w:lineRule="auto"/>
        <w:ind w:left="720" w:hanging="720"/>
        <w:rPr>
          <w:rFonts w:ascii="Times New Roman" w:hAnsi="Times New Roman" w:cs="Times New Roman"/>
          <w:sz w:val="24"/>
          <w:szCs w:val="24"/>
        </w:rPr>
      </w:pPr>
      <w:r w:rsidRPr="00F16C2A">
        <w:rPr>
          <w:rFonts w:ascii="Times New Roman" w:eastAsia="Arial Unicode MS" w:hAnsi="Times New Roman" w:cs="Times New Roman"/>
          <w:color w:val="000000"/>
          <w:sz w:val="24"/>
          <w:szCs w:val="24"/>
          <w:shd w:val="clear" w:color="auto" w:fill="FFFFFF"/>
        </w:rPr>
        <w:t>Pagliaro, M., Palmisano, G., Ciriminna, R., &amp; Dawsonera. (2008). </w:t>
      </w:r>
      <w:r w:rsidRPr="00F16C2A">
        <w:rPr>
          <w:rFonts w:ascii="Times New Roman" w:eastAsia="Arial Unicode MS" w:hAnsi="Times New Roman" w:cs="Times New Roman"/>
          <w:i/>
          <w:iCs/>
          <w:color w:val="000000"/>
          <w:sz w:val="24"/>
          <w:szCs w:val="24"/>
          <w:shd w:val="clear" w:color="auto" w:fill="FFFFFF"/>
        </w:rPr>
        <w:t>Flexible solar cells</w:t>
      </w:r>
      <w:r w:rsidRPr="00F16C2A">
        <w:rPr>
          <w:rFonts w:ascii="Times New Roman" w:eastAsia="Arial Unicode MS" w:hAnsi="Times New Roman" w:cs="Times New Roman"/>
          <w:color w:val="000000"/>
          <w:sz w:val="24"/>
          <w:szCs w:val="24"/>
          <w:shd w:val="clear" w:color="auto" w:fill="FFFFFF"/>
        </w:rPr>
        <w:t>. Weinheim: Wiley-VCH.</w:t>
      </w:r>
    </w:p>
    <w:sectPr w:rsidR="0098271A" w:rsidRPr="00F16C2A" w:rsidSect="00F16C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7334" w:rsidRDefault="00697334" w:rsidP="00942087">
      <w:pPr>
        <w:spacing w:after="0" w:line="240" w:lineRule="auto"/>
      </w:pPr>
      <w:r>
        <w:separator/>
      </w:r>
    </w:p>
  </w:endnote>
  <w:endnote w:type="continuationSeparator" w:id="0">
    <w:p w:rsidR="00697334" w:rsidRDefault="00697334" w:rsidP="009420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7334" w:rsidRDefault="00697334" w:rsidP="00942087">
      <w:pPr>
        <w:spacing w:after="0" w:line="240" w:lineRule="auto"/>
      </w:pPr>
      <w:r>
        <w:separator/>
      </w:r>
    </w:p>
  </w:footnote>
  <w:footnote w:type="continuationSeparator" w:id="0">
    <w:p w:rsidR="00697334" w:rsidRDefault="00697334" w:rsidP="009420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9344715"/>
      <w:docPartObj>
        <w:docPartGallery w:val="Page Numbers (Top of Page)"/>
        <w:docPartUnique/>
      </w:docPartObj>
    </w:sdtPr>
    <w:sdtContent>
      <w:p w:rsidR="00F16C2A" w:rsidRPr="00F16C2A" w:rsidRDefault="00697334" w:rsidP="00F16C2A">
        <w:pPr>
          <w:rPr>
            <w:rFonts w:ascii="Times New Roman" w:hAnsi="Times New Roman" w:cs="Times New Roman"/>
            <w:sz w:val="24"/>
            <w:szCs w:val="24"/>
          </w:rPr>
        </w:pPr>
        <w:r w:rsidRPr="00F16C2A">
          <w:rPr>
            <w:rFonts w:ascii="Times New Roman" w:hAnsi="Times New Roman" w:cs="Times New Roman"/>
            <w:sz w:val="24"/>
            <w:szCs w:val="24"/>
          </w:rPr>
          <w:t>CUSTOMER SEGMENTATION</w:t>
        </w:r>
        <w:r>
          <w:rPr>
            <w:rFonts w:ascii="Times New Roman" w:hAnsi="Times New Roman" w:cs="Times New Roman"/>
            <w:sz w:val="24"/>
            <w:szCs w:val="24"/>
          </w:rPr>
          <w:t xml:space="preserve">                                                                                                   </w:t>
        </w:r>
        <w:r w:rsidR="00942087" w:rsidRPr="00F16C2A">
          <w:rPr>
            <w:rFonts w:ascii="Times New Roman" w:hAnsi="Times New Roman" w:cs="Times New Roman"/>
            <w:sz w:val="24"/>
            <w:szCs w:val="24"/>
          </w:rPr>
          <w:fldChar w:fldCharType="begin"/>
        </w:r>
        <w:r w:rsidRPr="00F16C2A">
          <w:rPr>
            <w:rFonts w:ascii="Times New Roman" w:hAnsi="Times New Roman" w:cs="Times New Roman"/>
            <w:sz w:val="24"/>
            <w:szCs w:val="24"/>
          </w:rPr>
          <w:instrText xml:space="preserve"> PAGE   \* MERGEFORMAT </w:instrText>
        </w:r>
        <w:r w:rsidR="00942087" w:rsidRPr="00F16C2A">
          <w:rPr>
            <w:rFonts w:ascii="Times New Roman" w:hAnsi="Times New Roman" w:cs="Times New Roman"/>
            <w:sz w:val="24"/>
            <w:szCs w:val="24"/>
          </w:rPr>
          <w:fldChar w:fldCharType="separate"/>
        </w:r>
        <w:r w:rsidR="0098271A">
          <w:rPr>
            <w:rFonts w:ascii="Times New Roman" w:hAnsi="Times New Roman" w:cs="Times New Roman"/>
            <w:noProof/>
            <w:sz w:val="24"/>
            <w:szCs w:val="24"/>
          </w:rPr>
          <w:t>2</w:t>
        </w:r>
        <w:r w:rsidR="00942087" w:rsidRPr="00F16C2A">
          <w:rPr>
            <w:rFonts w:ascii="Times New Roman" w:hAnsi="Times New Roman" w:cs="Times New Roman"/>
            <w:sz w:val="24"/>
            <w:szCs w:val="24"/>
          </w:rPr>
          <w:fldChar w:fldCharType="end"/>
        </w:r>
      </w:p>
    </w:sdtContent>
  </w:sdt>
  <w:p w:rsidR="00F16C2A" w:rsidRDefault="0069733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C2A" w:rsidRPr="00F16C2A" w:rsidRDefault="00697334">
    <w:pPr>
      <w:pStyle w:val="Header"/>
      <w:rPr>
        <w:rFonts w:ascii="Times New Roman" w:hAnsi="Times New Roman" w:cs="Times New Roman"/>
        <w:sz w:val="24"/>
        <w:szCs w:val="24"/>
      </w:rPr>
    </w:pPr>
    <w:r w:rsidRPr="00F16C2A">
      <w:rPr>
        <w:rFonts w:ascii="Times New Roman" w:hAnsi="Times New Roman" w:cs="Times New Roman"/>
        <w:sz w:val="24"/>
        <w:szCs w:val="24"/>
      </w:rPr>
      <w:t xml:space="preserve">Running Head: CUSTOMER SEGMENTATION </w:t>
    </w:r>
    <w:sdt>
      <w:sdtPr>
        <w:rPr>
          <w:rFonts w:ascii="Times New Roman" w:hAnsi="Times New Roman" w:cs="Times New Roman"/>
          <w:sz w:val="24"/>
          <w:szCs w:val="24"/>
        </w:rPr>
        <w:id w:val="29344726"/>
        <w:docPartObj>
          <w:docPartGallery w:val="Page Numbers (Top of Page)"/>
          <w:docPartUnique/>
        </w:docPartObj>
      </w:sdtPr>
      <w:sdtContent>
        <w:r>
          <w:rPr>
            <w:rFonts w:ascii="Times New Roman" w:hAnsi="Times New Roman" w:cs="Times New Roman"/>
            <w:sz w:val="24"/>
            <w:szCs w:val="24"/>
          </w:rPr>
          <w:t xml:space="preserve">                                                                         </w:t>
        </w:r>
        <w:r w:rsidR="00942087" w:rsidRPr="00F16C2A">
          <w:rPr>
            <w:rFonts w:ascii="Times New Roman" w:hAnsi="Times New Roman" w:cs="Times New Roman"/>
            <w:sz w:val="24"/>
            <w:szCs w:val="24"/>
          </w:rPr>
          <w:fldChar w:fldCharType="begin"/>
        </w:r>
        <w:r w:rsidRPr="00F16C2A">
          <w:rPr>
            <w:rFonts w:ascii="Times New Roman" w:hAnsi="Times New Roman" w:cs="Times New Roman"/>
            <w:sz w:val="24"/>
            <w:szCs w:val="24"/>
          </w:rPr>
          <w:instrText xml:space="preserve"> PAGE   \* MERGEF</w:instrText>
        </w:r>
        <w:r w:rsidRPr="00F16C2A">
          <w:rPr>
            <w:rFonts w:ascii="Times New Roman" w:hAnsi="Times New Roman" w:cs="Times New Roman"/>
            <w:sz w:val="24"/>
            <w:szCs w:val="24"/>
          </w:rPr>
          <w:instrText xml:space="preserve">ORMAT </w:instrText>
        </w:r>
        <w:r w:rsidR="00942087" w:rsidRPr="00F16C2A">
          <w:rPr>
            <w:rFonts w:ascii="Times New Roman" w:hAnsi="Times New Roman" w:cs="Times New Roman"/>
            <w:sz w:val="24"/>
            <w:szCs w:val="24"/>
          </w:rPr>
          <w:fldChar w:fldCharType="separate"/>
        </w:r>
        <w:r w:rsidR="0098271A">
          <w:rPr>
            <w:rFonts w:ascii="Times New Roman" w:hAnsi="Times New Roman" w:cs="Times New Roman"/>
            <w:noProof/>
            <w:sz w:val="24"/>
            <w:szCs w:val="24"/>
          </w:rPr>
          <w:t>1</w:t>
        </w:r>
        <w:r w:rsidR="00942087" w:rsidRPr="00F16C2A">
          <w:rPr>
            <w:rFonts w:ascii="Times New Roman" w:hAnsi="Times New Roman" w:cs="Times New Roman"/>
            <w:sz w:val="24"/>
            <w:szCs w:val="24"/>
          </w:rPr>
          <w:fldChar w:fldCharType="end"/>
        </w:r>
      </w:sdtContent>
    </w:sdt>
  </w:p>
  <w:p w:rsidR="00F16C2A" w:rsidRDefault="0069733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42087"/>
    <w:rsid w:val="00697334"/>
    <w:rsid w:val="00942087"/>
    <w:rsid w:val="009827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3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28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F16C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C2A"/>
  </w:style>
  <w:style w:type="paragraph" w:styleId="Footer">
    <w:name w:val="footer"/>
    <w:basedOn w:val="Normal"/>
    <w:link w:val="FooterChar"/>
    <w:uiPriority w:val="99"/>
    <w:semiHidden/>
    <w:unhideWhenUsed/>
    <w:rsid w:val="00F16C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6C2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42087"/>
    <w:pPr>
      <w:spacing w:line="240" w:lineRule="auto"/>
    </w:pPr>
    <w:rPr>
      <w:sz w:val="20"/>
      <w:szCs w:val="20"/>
    </w:rPr>
  </w:style>
  <w:style w:type="character" w:customStyle="1" w:styleId="CommentTextChar">
    <w:name w:val="Comment Text Char"/>
    <w:basedOn w:val="DefaultParagraphFont"/>
    <w:link w:val="CommentText"/>
    <w:uiPriority w:val="99"/>
    <w:semiHidden/>
    <w:rsid w:val="00942087"/>
    <w:rPr>
      <w:sz w:val="20"/>
      <w:szCs w:val="20"/>
    </w:rPr>
  </w:style>
  <w:style w:type="paragraph" w:styleId="BalloonText">
    <w:name w:val="Balloon Text"/>
    <w:basedOn w:val="Normal"/>
    <w:link w:val="BalloonTextChar"/>
    <w:uiPriority w:val="99"/>
    <w:semiHidden/>
    <w:unhideWhenUsed/>
    <w:rsid w:val="009827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27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Columbia University Medical Center</Company>
  <LinksUpToDate>false</LinksUpToDate>
  <CharactersWithSpaces>4106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2017-11-06T18:54:00Z</dcterms:created>
  <dcterms:modified xsi:type="dcterms:W3CDTF">2017-11-06T18:54:00Z</dcterms:modified>
</cp:coreProperties>
</file>